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12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Cavenham Village Meeting 20</w:t>
      </w:r>
      <w:r w:rsidDel="00000000" w:rsidR="00000000" w:rsidRPr="00000000">
        <w:rPr>
          <w:b w:val="1"/>
          <w:bCs w:val="1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bCs w:val="1"/>
          <w:rtl w:val="0"/>
        </w:rPr>
        <w:t xml:space="preserve"> May 2025 7.30pm at Cavenham Club</w:t>
      </w:r>
    </w:p>
    <w:p w:rsidR="00000000" w:rsidDel="00000000" w:rsidP="00000000" w:rsidRDefault="00000000" w:rsidRPr="00000000" w14:paraId="00000002">
      <w:pPr>
        <w:spacing w:after="0" w:before="12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1. Opening 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before="120" w:lineRule="auto"/>
        <w:ind w:left="720" w:hanging="360"/>
        <w:rPr/>
      </w:pPr>
      <w:r w:rsidDel="00000000" w:rsidR="00000000" w:rsidRPr="00000000">
        <w:rPr>
          <w:rtl w:val="0"/>
        </w:rPr>
        <w:t xml:space="preserve">Chair’s welcome and introduction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before="120" w:lineRule="auto"/>
        <w:ind w:left="720" w:hanging="360"/>
        <w:rPr/>
      </w:pPr>
      <w:r w:rsidDel="00000000" w:rsidR="00000000" w:rsidRPr="00000000">
        <w:rPr>
          <w:rtl w:val="0"/>
        </w:rPr>
        <w:t xml:space="preserve">Apologies for absence</w:t>
      </w:r>
    </w:p>
    <w:p w:rsidR="00000000" w:rsidDel="00000000" w:rsidP="00000000" w:rsidRDefault="00000000" w:rsidRPr="00000000" w14:paraId="00000005">
      <w:pPr>
        <w:spacing w:after="0" w:before="12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2. Approval of Previous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spacing w:after="0" w:before="120" w:lineRule="auto"/>
        <w:ind w:left="720" w:hanging="360"/>
        <w:rPr/>
      </w:pPr>
      <w:r w:rsidDel="00000000" w:rsidR="00000000" w:rsidRPr="00000000">
        <w:rPr>
          <w:rtl w:val="0"/>
        </w:rPr>
        <w:t xml:space="preserve">Review and approval of the minutes from the previous meeting, Ralph Brownie to comment on points 4-6 of previous minutes.</w:t>
      </w:r>
    </w:p>
    <w:p w:rsidR="00000000" w:rsidDel="00000000" w:rsidP="00000000" w:rsidRDefault="00000000" w:rsidRPr="00000000" w14:paraId="00000007">
      <w:pPr>
        <w:spacing w:after="0" w:before="12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To receive a report from Councillor Colin Noble </w:t>
      </w:r>
    </w:p>
    <w:p w:rsidR="00000000" w:rsidDel="00000000" w:rsidP="00000000" w:rsidRDefault="00000000" w:rsidRPr="00000000" w14:paraId="00000008">
      <w:pPr>
        <w:spacing w:after="0" w:before="12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4. Parish Updates and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8.00000000000006" w:lineRule="auto"/>
        <w:ind w:left="720" w:right="0" w:hanging="360"/>
        <w:jc w:val="left"/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Finance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 of year financial overview, accounts signed of and AGAR signed.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Current totals in the account.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Updates from Village Green and Defibrillator on going costs.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Update on budget allocation and expenditure.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Open discussion for future events and where the budget can be spent.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720" w:right="0" w:hanging="360"/>
        <w:jc w:val="both"/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56565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565656"/>
          <w:sz w:val="24"/>
          <w:szCs w:val="24"/>
          <w:u w:val="none"/>
          <w:shd w:fill="auto" w:val="clear"/>
          <w:vertAlign w:val="baseline"/>
          <w:rtl w:val="0"/>
        </w:rPr>
        <w:t xml:space="preserve">Precept allocation with details of a meeting with Chair Ben Humphreys and West Suffolk Council.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720" w:right="0" w:hanging="360"/>
        <w:jc w:val="both"/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56565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565656"/>
          <w:sz w:val="24"/>
          <w:szCs w:val="24"/>
          <w:u w:val="none"/>
          <w:shd w:fill="auto" w:val="clear"/>
          <w:vertAlign w:val="baseline"/>
          <w:rtl w:val="0"/>
        </w:rPr>
        <w:t xml:space="preserve">Precept and discussion from Village.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56565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Planning and Development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Review of ongoing and upcoming development projects.</w:t>
      </w:r>
    </w:p>
    <w:p w:rsidR="00000000" w:rsidDel="00000000" w:rsidP="00000000" w:rsidRDefault="00000000" w:rsidRPr="00000000" w14:paraId="00000013">
      <w:pPr>
        <w:spacing w:after="0" w:before="12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6. Community Engagement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Updates on recent and upcoming community events.</w:t>
      </w:r>
    </w:p>
    <w:p w:rsidR="00000000" w:rsidDel="00000000" w:rsidP="00000000" w:rsidRDefault="00000000" w:rsidRPr="00000000" w14:paraId="00000015">
      <w:pPr>
        <w:spacing w:after="0" w:before="12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7. Key Topics and Discussion Points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Update on road repairs, street lighting, and drainage issues.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Discuss recent concerns raised by residents.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u w:val="none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Lorry Watch scheme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12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8. Environment and Sustainability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Update on recycling, waste management, and green initiatives.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Discussion on parish’s sustainability goals and progress.</w:t>
      </w:r>
    </w:p>
    <w:p w:rsidR="00000000" w:rsidDel="00000000" w:rsidP="00000000" w:rsidRDefault="00000000" w:rsidRPr="00000000" w14:paraId="0000001C">
      <w:pPr>
        <w:spacing w:after="0" w:before="12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9. Health and Wellbeing Initiatives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Update on health services and support within the parish.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Review of upcoming initiatives for community wellbeing.</w:t>
      </w:r>
    </w:p>
    <w:p w:rsidR="00000000" w:rsidDel="00000000" w:rsidP="00000000" w:rsidRDefault="00000000" w:rsidRPr="00000000" w14:paraId="0000001F">
      <w:pPr>
        <w:spacing w:after="0" w:before="12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10. Ongoing Projects and Initiatives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Green projects.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Speed indicator devices. </w:t>
      </w:r>
    </w:p>
    <w:p w:rsidR="00000000" w:rsidDel="00000000" w:rsidP="00000000" w:rsidRDefault="00000000" w:rsidRPr="00000000" w14:paraId="00000022">
      <w:pPr>
        <w:spacing w:after="0" w:before="12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11. Any Other Business (AOB)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12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12. Date and Time of Next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120" w:lineRule="auto"/>
        <w:rPr/>
      </w:pPr>
      <w:r w:rsidDel="00000000" w:rsidR="00000000" w:rsidRPr="00000000">
        <w:rPr>
          <w:rtl w:val="0"/>
        </w:rPr>
        <w:t xml:space="preserve">Confirming the date and location of the next quarterly meeting</w:t>
      </w:r>
    </w:p>
    <w:p w:rsidR="00000000" w:rsidDel="00000000" w:rsidP="00000000" w:rsidRDefault="00000000" w:rsidRPr="00000000" w14:paraId="00000025">
      <w:pPr>
        <w:spacing w:after="0" w:before="12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12a. Closing 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120" w:lineRule="auto"/>
        <w:rPr/>
      </w:pPr>
      <w:r w:rsidDel="00000000" w:rsidR="00000000" w:rsidRPr="00000000">
        <w:rPr>
          <w:rtl w:val="0"/>
        </w:rPr>
        <w:t xml:space="preserve">Summary of action points</w:t>
      </w:r>
    </w:p>
    <w:p w:rsidR="00000000" w:rsidDel="00000000" w:rsidP="00000000" w:rsidRDefault="00000000" w:rsidRPr="00000000" w14:paraId="00000027">
      <w:pPr>
        <w:spacing w:after="0" w:before="120" w:lineRule="auto"/>
        <w:rPr/>
      </w:pPr>
      <w:r w:rsidDel="00000000" w:rsidR="00000000" w:rsidRPr="00000000">
        <w:rPr>
          <w:rtl w:val="0"/>
        </w:rPr>
        <w:t xml:space="preserve">Chair’s closing statements</w:t>
      </w:r>
    </w:p>
    <w:p w:rsidR="00000000" w:rsidDel="00000000" w:rsidP="00000000" w:rsidRDefault="00000000" w:rsidRPr="00000000" w14:paraId="00000028">
      <w:pPr>
        <w:spacing w:after="0" w:before="12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Election of Officers and Sub Officers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9"/>
      <w:numFmt w:val="decimal"/>
      <w:lvlText w:val="%3."/>
      <w:lvlJc w:val="left"/>
      <w:pPr>
        <w:ind w:left="2160" w:hanging="360"/>
      </w:pPr>
      <w:rPr>
        <w:b w:val="1"/>
        <w:bCs w:val="1"/>
      </w:rPr>
    </w:lvl>
    <w:lvl w:ilvl="3">
      <w:start w:val="9"/>
      <w:numFmt w:val="decimal"/>
      <w:lvlText w:val="%4"/>
      <w:lvlJc w:val="left"/>
      <w:pPr>
        <w:ind w:left="2880" w:hanging="360"/>
      </w:pPr>
      <w:rPr>
        <w:b w:val="1"/>
        <w:bCs w:val="1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9"/>
      <w:numFmt w:val="decimal"/>
      <w:lvlText w:val="%3."/>
      <w:lvlJc w:val="left"/>
      <w:pPr>
        <w:ind w:left="2160" w:hanging="360"/>
      </w:pPr>
      <w:rPr>
        <w:b w:val="1"/>
        <w:bCs w:val="1"/>
      </w:rPr>
    </w:lvl>
    <w:lvl w:ilvl="3">
      <w:start w:val="9"/>
      <w:numFmt w:val="decimal"/>
      <w:lvlText w:val="%4"/>
      <w:lvlJc w:val="left"/>
      <w:pPr>
        <w:ind w:left="2880" w:hanging="360"/>
      </w:pPr>
      <w:rPr>
        <w:b w:val="1"/>
        <w:bCs w:val="1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9"/>
      <w:numFmt w:val="decimal"/>
      <w:lvlText w:val="%3."/>
      <w:lvlJc w:val="left"/>
      <w:pPr>
        <w:ind w:left="2160" w:hanging="360"/>
      </w:pPr>
      <w:rPr>
        <w:b w:val="1"/>
        <w:bCs w:val="1"/>
      </w:rPr>
    </w:lvl>
    <w:lvl w:ilvl="3">
      <w:start w:val="9"/>
      <w:numFmt w:val="decimal"/>
      <w:lvlText w:val="%4"/>
      <w:lvlJc w:val="left"/>
      <w:pPr>
        <w:ind w:left="2880" w:hanging="360"/>
      </w:pPr>
      <w:rPr>
        <w:b w:val="1"/>
        <w:bCs w:val="1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9"/>
      <w:numFmt w:val="decimal"/>
      <w:lvlText w:val="%3."/>
      <w:lvlJc w:val="left"/>
      <w:pPr>
        <w:ind w:left="2160" w:hanging="360"/>
      </w:pPr>
      <w:rPr>
        <w:b w:val="1"/>
        <w:bCs w:val="1"/>
      </w:rPr>
    </w:lvl>
    <w:lvl w:ilvl="3">
      <w:start w:val="9"/>
      <w:numFmt w:val="decimal"/>
      <w:lvlText w:val="%4"/>
      <w:lvlJc w:val="left"/>
      <w:pPr>
        <w:ind w:left="2880" w:hanging="360"/>
      </w:pPr>
      <w:rPr>
        <w:b w:val="1"/>
        <w:bCs w:val="1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9"/>
      <w:numFmt w:val="decimal"/>
      <w:lvlText w:val="%3."/>
      <w:lvlJc w:val="left"/>
      <w:pPr>
        <w:ind w:left="2160" w:hanging="360"/>
      </w:pPr>
      <w:rPr>
        <w:b w:val="1"/>
        <w:bCs w:val="1"/>
      </w:rPr>
    </w:lvl>
    <w:lvl w:ilvl="3">
      <w:start w:val="9"/>
      <w:numFmt w:val="decimal"/>
      <w:lvlText w:val="%4"/>
      <w:lvlJc w:val="left"/>
      <w:pPr>
        <w:ind w:left="2880" w:hanging="360"/>
      </w:pPr>
      <w:rPr>
        <w:b w:val="1"/>
        <w:bCs w:val="1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_GB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suffolk.gov.uk/roads-and-transport/lorry-management/lorry-watch-schem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qwZzyhgqyHKl7NesQD5avTb4kA==">CgMxLjA4AHIhMThqV0tqdV9NdFdFTEd1aVBpQU1EamJNaHNPaHhneVl1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